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EF9" w:rsidRPr="00F75D53" w:rsidRDefault="00F75D53" w:rsidP="00FA2EF9">
      <w:pPr>
        <w:pStyle w:val="NormalWeb"/>
        <w:shd w:val="clear" w:color="auto" w:fill="FFFFFF"/>
        <w:spacing w:before="0" w:beforeAutospacing="0" w:after="150" w:afterAutospacing="0" w:line="300" w:lineRule="atLeast"/>
        <w:rPr>
          <w:color w:val="FF0000"/>
          <w:sz w:val="96"/>
          <w:szCs w:val="96"/>
        </w:rPr>
      </w:pPr>
      <w:r w:rsidRPr="00F75D53">
        <w:rPr>
          <w:color w:val="FF0000"/>
          <w:sz w:val="96"/>
          <w:szCs w:val="96"/>
        </w:rPr>
        <w:t>Rear Label Content</w:t>
      </w:r>
    </w:p>
    <w:p w:rsidR="00F75D53" w:rsidRDefault="00F75D53" w:rsidP="00FA2EF9">
      <w:pPr>
        <w:pStyle w:val="NormalWeb"/>
        <w:shd w:val="clear" w:color="auto" w:fill="FFFFFF"/>
        <w:spacing w:before="0" w:beforeAutospacing="0" w:after="150" w:afterAutospacing="0" w:line="300" w:lineRule="atLeast"/>
      </w:pPr>
    </w:p>
    <w:p w:rsidR="00F75D53" w:rsidRDefault="00F75D53" w:rsidP="00FA2EF9">
      <w:pPr>
        <w:pStyle w:val="NormalWeb"/>
        <w:shd w:val="clear" w:color="auto" w:fill="FFFFFF"/>
        <w:spacing w:before="0" w:beforeAutospacing="0" w:after="150" w:afterAutospacing="0" w:line="300" w:lineRule="atLeast"/>
      </w:pPr>
    </w:p>
    <w:p w:rsidR="00F75D53" w:rsidRDefault="00F75D53" w:rsidP="00F75D53">
      <w:pPr>
        <w:pStyle w:val="NormalWeb"/>
        <w:shd w:val="clear" w:color="auto" w:fill="FFFFFF"/>
        <w:spacing w:before="0" w:beforeAutospacing="0" w:after="150" w:afterAutospacing="0" w:line="300" w:lineRule="atLeast"/>
        <w:jc w:val="center"/>
      </w:pPr>
      <w:r>
        <w:t>Teringie Estate Wines</w:t>
      </w:r>
    </w:p>
    <w:p w:rsidR="00FA2EF9" w:rsidRDefault="00FA2EF9" w:rsidP="00FA2EF9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="Georgia" w:hAnsi="Georgia"/>
          <w:color w:val="716855"/>
          <w:sz w:val="21"/>
          <w:szCs w:val="21"/>
        </w:rPr>
      </w:pPr>
      <w:proofErr w:type="gramStart"/>
      <w:r>
        <w:t>Deep, vibrant crimson/garnet colour.</w:t>
      </w:r>
      <w:proofErr w:type="gramEnd"/>
      <w:r>
        <w:t xml:space="preserve"> </w:t>
      </w:r>
      <w:proofErr w:type="gramStart"/>
      <w:r>
        <w:t>Blackcurrant and plum aromas with lifted clove-like spice complemented by toasty oak and a touch of fennel.</w:t>
      </w:r>
      <w:proofErr w:type="gramEnd"/>
      <w:r>
        <w:t> </w:t>
      </w:r>
      <w:proofErr w:type="gramStart"/>
      <w:r>
        <w:t>Intense but balanced juicy red currant and plum characters on the palate with a gentle spice.</w:t>
      </w:r>
      <w:proofErr w:type="gramEnd"/>
      <w:r>
        <w:t xml:space="preserve"> </w:t>
      </w:r>
      <w:proofErr w:type="gramStart"/>
      <w:r>
        <w:t>Generous, soft mouth-filling tannins and balanced acidity.</w:t>
      </w:r>
      <w:proofErr w:type="gramEnd"/>
    </w:p>
    <w:p w:rsid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Georgia" w:eastAsia="Times New Roman" w:hAnsi="Georgia" w:cs="Times New Roman"/>
          <w:color w:val="716855"/>
          <w:sz w:val="21"/>
          <w:szCs w:val="21"/>
        </w:rPr>
      </w:pPr>
    </w:p>
    <w:p w:rsidR="00FA2EF9" w:rsidRP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2EF9">
        <w:rPr>
          <w:rFonts w:ascii="Times New Roman" w:eastAsia="Times New Roman" w:hAnsi="Times New Roman" w:cs="Times New Roman"/>
          <w:sz w:val="24"/>
          <w:szCs w:val="24"/>
        </w:rPr>
        <w:t>Produced by: Red Lion Australia</w:t>
      </w:r>
    </w:p>
    <w:p w:rsidR="00FA2EF9" w:rsidRP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2EF9">
        <w:rPr>
          <w:rFonts w:ascii="Times New Roman" w:eastAsia="Times New Roman" w:hAnsi="Times New Roman" w:cs="Times New Roman"/>
          <w:sz w:val="24"/>
          <w:szCs w:val="24"/>
        </w:rPr>
        <w:t>Shop 8, 636 Lower North east Road</w:t>
      </w:r>
    </w:p>
    <w:p w:rsidR="00FA2EF9" w:rsidRP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2EF9">
        <w:rPr>
          <w:rFonts w:ascii="Times New Roman" w:eastAsia="Times New Roman" w:hAnsi="Times New Roman" w:cs="Times New Roman"/>
          <w:sz w:val="24"/>
          <w:szCs w:val="24"/>
        </w:rPr>
        <w:t>Campbelltown 5074</w:t>
      </w:r>
    </w:p>
    <w:p w:rsidR="00FA2EF9" w:rsidRP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2EF9">
        <w:rPr>
          <w:rFonts w:ascii="Times New Roman" w:eastAsia="Times New Roman" w:hAnsi="Times New Roman" w:cs="Times New Roman"/>
          <w:sz w:val="24"/>
          <w:szCs w:val="24"/>
        </w:rPr>
        <w:t>South Australia, Australia</w:t>
      </w:r>
    </w:p>
    <w:p w:rsid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Georgia" w:eastAsia="Times New Roman" w:hAnsi="Georgia" w:cs="Times New Roman"/>
          <w:color w:val="716855"/>
          <w:sz w:val="21"/>
          <w:szCs w:val="21"/>
        </w:rPr>
      </w:pPr>
      <w:r w:rsidRPr="00FA2EF9">
        <w:rPr>
          <w:rFonts w:ascii="Georgia" w:eastAsia="Times New Roman" w:hAnsi="Georgia" w:cs="Times New Roman"/>
          <w:color w:val="716855"/>
          <w:sz w:val="21"/>
          <w:szCs w:val="21"/>
        </w:rPr>
        <w:t>Net Content 750ml</w:t>
      </w:r>
    </w:p>
    <w:p w:rsidR="00FA2EF9" w:rsidRP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color w:val="716855"/>
          <w:sz w:val="21"/>
          <w:szCs w:val="21"/>
        </w:rPr>
        <w:t>Alcohol Strength 15.5</w:t>
      </w:r>
      <w:r w:rsidRPr="00FA2EF9">
        <w:rPr>
          <w:rFonts w:ascii="Georgia" w:eastAsia="Times New Roman" w:hAnsi="Georgia" w:cs="Times New Roman"/>
          <w:color w:val="716855"/>
          <w:sz w:val="21"/>
          <w:szCs w:val="21"/>
        </w:rPr>
        <w:t>%</w:t>
      </w:r>
    </w:p>
    <w:p w:rsidR="00FA2EF9" w:rsidRP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A2EF9">
        <w:rPr>
          <w:rFonts w:ascii="Georgia" w:eastAsia="Times New Roman" w:hAnsi="Georgia" w:cs="Times New Roman"/>
          <w:color w:val="716855"/>
          <w:sz w:val="21"/>
          <w:szCs w:val="21"/>
        </w:rPr>
        <w:t>Approx</w:t>
      </w:r>
      <w:proofErr w:type="spellEnd"/>
      <w:r w:rsidRPr="00FA2EF9">
        <w:rPr>
          <w:rFonts w:ascii="Georgia" w:eastAsia="Times New Roman" w:hAnsi="Georgia" w:cs="Times New Roman"/>
          <w:color w:val="716855"/>
          <w:sz w:val="21"/>
          <w:szCs w:val="21"/>
        </w:rPr>
        <w:t xml:space="preserve"> </w:t>
      </w:r>
      <w:r>
        <w:rPr>
          <w:rFonts w:ascii="Georgia" w:eastAsia="Times New Roman" w:hAnsi="Georgia" w:cs="Times New Roman"/>
          <w:color w:val="716855"/>
          <w:sz w:val="21"/>
          <w:szCs w:val="21"/>
        </w:rPr>
        <w:t xml:space="preserve"> 9.1</w:t>
      </w:r>
      <w:proofErr w:type="gramEnd"/>
      <w:r>
        <w:rPr>
          <w:rFonts w:ascii="Georgia" w:eastAsia="Times New Roman" w:hAnsi="Georgia" w:cs="Times New Roman"/>
          <w:color w:val="716855"/>
          <w:sz w:val="21"/>
          <w:szCs w:val="21"/>
        </w:rPr>
        <w:t xml:space="preserve"> </w:t>
      </w:r>
      <w:r w:rsidRPr="00FA2EF9">
        <w:rPr>
          <w:rFonts w:ascii="Georgia" w:eastAsia="Times New Roman" w:hAnsi="Georgia" w:cs="Times New Roman"/>
          <w:color w:val="716855"/>
          <w:sz w:val="21"/>
          <w:szCs w:val="21"/>
        </w:rPr>
        <w:t>Standard Drinks</w:t>
      </w:r>
    </w:p>
    <w:p w:rsidR="00FA2EF9" w:rsidRPr="00FA2EF9" w:rsidRDefault="00FA2EF9" w:rsidP="00FA2EF9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A2EF9">
        <w:rPr>
          <w:rFonts w:ascii="Georgia" w:eastAsia="Times New Roman" w:hAnsi="Georgia" w:cs="Times New Roman"/>
          <w:color w:val="716855"/>
          <w:sz w:val="21"/>
          <w:szCs w:val="21"/>
        </w:rPr>
        <w:t xml:space="preserve">Contains </w:t>
      </w:r>
      <w:proofErr w:type="spellStart"/>
      <w:r w:rsidRPr="00FA2EF9">
        <w:rPr>
          <w:rFonts w:ascii="Georgia" w:eastAsia="Times New Roman" w:hAnsi="Georgia" w:cs="Times New Roman"/>
          <w:color w:val="716855"/>
          <w:sz w:val="21"/>
          <w:szCs w:val="21"/>
        </w:rPr>
        <w:t>Sulphites</w:t>
      </w:r>
      <w:proofErr w:type="spellEnd"/>
    </w:p>
    <w:p w:rsidR="00C22139" w:rsidRDefault="00F75D53">
      <w:r>
        <w:rPr>
          <w:noProof/>
        </w:rPr>
        <w:drawing>
          <wp:anchor distT="0" distB="0" distL="114300" distR="114300" simplePos="0" relativeHeight="251658240" behindDoc="0" locked="0" layoutInCell="1" allowOverlap="1" wp14:anchorId="7C87FC49" wp14:editId="07E6680C">
            <wp:simplePos x="0" y="0"/>
            <wp:positionH relativeFrom="column">
              <wp:posOffset>200025</wp:posOffset>
            </wp:positionH>
            <wp:positionV relativeFrom="paragraph">
              <wp:posOffset>46990</wp:posOffset>
            </wp:positionV>
            <wp:extent cx="2185035" cy="1852295"/>
            <wp:effectExtent l="0" t="0" r="0" b="0"/>
            <wp:wrapNone/>
            <wp:docPr id="1" name="irc_mi" descr="http://www.virtualoceania.net/australia/states/sa_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irtualoceania.net/australia/states/sa_ma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D53" w:rsidRDefault="00F75D53"/>
    <w:p w:rsidR="00F75D53" w:rsidRDefault="00F75D53"/>
    <w:p w:rsidR="00F75D53" w:rsidRDefault="00F75D53"/>
    <w:p w:rsidR="00FA2EF9" w:rsidRDefault="00FA2EF9"/>
    <w:p w:rsidR="00F75D53" w:rsidRDefault="00F75D53"/>
    <w:p w:rsidR="00F75D53" w:rsidRDefault="00F75D53">
      <w:r>
        <w:t>(Map in Gold with South Australia Black)</w:t>
      </w:r>
    </w:p>
    <w:p w:rsidR="00F75D53" w:rsidRDefault="00F75D53"/>
    <w:sectPr w:rsidR="00F75D53" w:rsidSect="00F75D53">
      <w:pgSz w:w="12240" w:h="15840" w:code="1"/>
      <w:pgMar w:top="1440" w:right="1440" w:bottom="56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F9"/>
    <w:rsid w:val="00AF0CDE"/>
    <w:rsid w:val="00C22139"/>
    <w:rsid w:val="00F75D53"/>
    <w:rsid w:val="00FA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D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4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 Bene</dc:creator>
  <cp:keywords/>
  <dc:description/>
  <cp:lastModifiedBy>Va Bene</cp:lastModifiedBy>
  <cp:revision>1</cp:revision>
  <dcterms:created xsi:type="dcterms:W3CDTF">2014-12-15T07:40:00Z</dcterms:created>
  <dcterms:modified xsi:type="dcterms:W3CDTF">2014-12-15T07:58:00Z</dcterms:modified>
</cp:coreProperties>
</file>